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C32C18" w14:paraId="71A02F2B" w14:textId="77777777" w:rsidTr="00C32C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32C18" w14:paraId="744F4DE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32C18" w14:paraId="43267F79" w14:textId="77777777">
                    <w:tc>
                      <w:tcPr>
                        <w:tcW w:w="0" w:type="auto"/>
                        <w:tcMar>
                          <w:top w:w="0" w:type="dxa"/>
                          <w:left w:w="270" w:type="dxa"/>
                          <w:bottom w:w="135" w:type="dxa"/>
                          <w:right w:w="270" w:type="dxa"/>
                        </w:tcMar>
                        <w:hideMark/>
                      </w:tcPr>
                      <w:p w14:paraId="6B33F40D" w14:textId="77777777" w:rsidR="00C32C18" w:rsidRDefault="00C32C18">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36F51C66" w14:textId="77777777" w:rsidR="00C32C18" w:rsidRDefault="00C32C18">
                  <w:pPr>
                    <w:rPr>
                      <w:rFonts w:ascii="Times New Roman" w:eastAsia="Times New Roman" w:hAnsi="Times New Roman" w:cs="Times New Roman"/>
                      <w:sz w:val="20"/>
                      <w:szCs w:val="20"/>
                    </w:rPr>
                  </w:pPr>
                </w:p>
              </w:tc>
            </w:tr>
          </w:tbl>
          <w:p w14:paraId="216D1A8C" w14:textId="77777777" w:rsidR="00C32C18" w:rsidRDefault="00C32C18">
            <w:pPr>
              <w:rPr>
                <w:rFonts w:ascii="Times New Roman" w:eastAsia="Times New Roman" w:hAnsi="Times New Roman" w:cs="Times New Roman"/>
                <w:sz w:val="20"/>
                <w:szCs w:val="20"/>
              </w:rPr>
            </w:pPr>
          </w:p>
        </w:tc>
      </w:tr>
    </w:tbl>
    <w:p w14:paraId="293E7B4F" w14:textId="77777777" w:rsidR="00C32C18" w:rsidRDefault="00C32C18" w:rsidP="00C32C18">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C32C18" w14:paraId="65CE9DD6" w14:textId="77777777" w:rsidTr="00C32C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32C18" w14:paraId="30F9BEB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32C18" w14:paraId="152D1D50" w14:textId="77777777">
                    <w:tc>
                      <w:tcPr>
                        <w:tcW w:w="0" w:type="auto"/>
                        <w:tcMar>
                          <w:top w:w="0" w:type="dxa"/>
                          <w:left w:w="270" w:type="dxa"/>
                          <w:bottom w:w="135" w:type="dxa"/>
                          <w:right w:w="270" w:type="dxa"/>
                        </w:tcMar>
                        <w:hideMark/>
                      </w:tcPr>
                      <w:p w14:paraId="6379156D" w14:textId="1D43E6A5" w:rsidR="00C32C18" w:rsidRPr="00C32C18" w:rsidRDefault="00C32C18" w:rsidP="00C32C18">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June 28th, 20</w:t>
                        </w:r>
                        <w:r>
                          <w:rPr>
                            <w:rFonts w:ascii="Helvetica" w:eastAsia="Times New Roman" w:hAnsi="Helvetica" w:cs="Helvetica"/>
                            <w:color w:val="757575"/>
                            <w:sz w:val="24"/>
                            <w:szCs w:val="24"/>
                          </w:rPr>
                          <w:t>20</w:t>
                        </w:r>
                        <w:r>
                          <w:rPr>
                            <w:rFonts w:ascii="Helvetica" w:eastAsia="Times New Roman" w:hAnsi="Helvetica" w:cs="Helvetica"/>
                            <w:color w:val="757575"/>
                            <w:sz w:val="24"/>
                            <w:szCs w:val="24"/>
                          </w:rPr>
                          <w:t xml:space="preserve">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Fourth Sunday after Pentecost</w:t>
                        </w:r>
                        <w:r>
                          <w:rPr>
                            <w:rFonts w:ascii="Helvetica" w:eastAsia="Times New Roman" w:hAnsi="Helvetica" w:cs="Helvetica"/>
                            <w:color w:val="757575"/>
                            <w:sz w:val="24"/>
                            <w:szCs w:val="24"/>
                          </w:rPr>
                          <w:t xml:space="preserve"> - </w:t>
                        </w:r>
                        <w:r>
                          <w:rPr>
                            <w:rFonts w:ascii="Helvetica" w:eastAsia="Times New Roman" w:hAnsi="Helvetica" w:cs="Helvetica"/>
                            <w:color w:val="757575"/>
                            <w:sz w:val="24"/>
                            <w:szCs w:val="24"/>
                          </w:rPr>
                          <w:t>Pride Sunday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Leader: In this big, wide world,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 call us by name.</w:t>
                        </w:r>
                        <w:r>
                          <w:rPr>
                            <w:rFonts w:ascii="Helvetica" w:eastAsia="Times New Roman" w:hAnsi="Helvetica" w:cs="Helvetica"/>
                            <w:color w:val="757575"/>
                            <w:sz w:val="24"/>
                            <w:szCs w:val="24"/>
                          </w:rPr>
                          <w:br/>
                          <w:t>Leader: In a world where we can become a number,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 call us by name.</w:t>
                        </w:r>
                        <w:r>
                          <w:rPr>
                            <w:rFonts w:ascii="Helvetica" w:eastAsia="Times New Roman" w:hAnsi="Helvetica" w:cs="Helvetica"/>
                            <w:color w:val="757575"/>
                            <w:sz w:val="24"/>
                            <w:szCs w:val="24"/>
                          </w:rPr>
                          <w:br/>
                          <w:t>Leader: In circles where we are known by our socio-economic status,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 call us by name.</w:t>
                        </w:r>
                        <w:r>
                          <w:rPr>
                            <w:rFonts w:ascii="Helvetica" w:eastAsia="Times New Roman" w:hAnsi="Helvetica" w:cs="Helvetica"/>
                            <w:color w:val="757575"/>
                            <w:sz w:val="24"/>
                            <w:szCs w:val="24"/>
                          </w:rPr>
                          <w:br/>
                          <w:t>Leader: In places where we are divided by race, sexuality, culture,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 call us by name.</w:t>
                        </w:r>
                        <w:r>
                          <w:rPr>
                            <w:rFonts w:ascii="Helvetica" w:eastAsia="Times New Roman" w:hAnsi="Helvetica" w:cs="Helvetica"/>
                            <w:color w:val="757575"/>
                            <w:sz w:val="24"/>
                            <w:szCs w:val="24"/>
                          </w:rPr>
                          <w:br/>
                          <w:t>Leader: In churches and places holy that still do not see all humans as a gift,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 call us by name.</w:t>
                        </w:r>
                        <w:r>
                          <w:rPr>
                            <w:rFonts w:ascii="Helvetica" w:eastAsia="Times New Roman" w:hAnsi="Helvetica" w:cs="Helvetica"/>
                            <w:color w:val="757575"/>
                            <w:sz w:val="24"/>
                            <w:szCs w:val="24"/>
                          </w:rPr>
                          <w:br/>
                          <w:t>Leader: We are grateful, we worship you, we are your beloved in this world, no matter who we are, in love still,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 call us by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Let us worship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Fonts w:ascii="Helvetica" w:eastAsia="Times New Roman" w:hAnsi="Helvetica" w:cs="Helvetica"/>
                            <w:color w:val="757575"/>
                            <w:sz w:val="24"/>
                            <w:szCs w:val="24"/>
                          </w:rPr>
                          <w:br/>
                          <w:t>My Soul Cries Out with a Joyful Shout (Canticle of the Turning) – GtG100</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 xml:space="preserve">Prayer of Confession (Unison)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Gracious and Loving God,</w:t>
                        </w:r>
                        <w:r>
                          <w:rPr>
                            <w:rStyle w:val="Strong"/>
                            <w:rFonts w:ascii="Helvetica" w:eastAsia="Times New Roman" w:hAnsi="Helvetica" w:cs="Helvetica"/>
                            <w:color w:val="757575"/>
                            <w:sz w:val="24"/>
                            <w:szCs w:val="24"/>
                          </w:rPr>
                          <w:t xml:space="preserve"> w</w:t>
                        </w:r>
                        <w:r>
                          <w:rPr>
                            <w:rStyle w:val="Strong"/>
                            <w:rFonts w:ascii="Helvetica" w:eastAsia="Times New Roman" w:hAnsi="Helvetica" w:cs="Helvetica"/>
                            <w:color w:val="757575"/>
                            <w:sz w:val="24"/>
                            <w:szCs w:val="24"/>
                          </w:rPr>
                          <w:t>e come before you, acknowledging the ways in which we have hurt one another, in word and in deed. We have not loved others as we love ourselves and we have not been the example of love that you show us in Jesus Christ. We make ourselves superior by aligning ourselves with those of the same mind, rather than expanding our social circle. Forgive us, O God, and renew and restore and compel us towards being love-bearers for all people in all places.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Do not fear, says the Lord, for I have redeemed you. I have called you by name; you are mine. God is doing a new thing; now it springs forth!  By the grace of Jesus Christ, we are forgiven!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Thanks be to God.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Guide us, O God, by your Word and Spirit, that in your light we may see light, in your truth find freedom, and in your will discover your peace;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   </w:t>
                        </w:r>
                        <w:r w:rsidRPr="00C32C18">
                          <w:rPr>
                            <w:rFonts w:eastAsia="Times New Roman"/>
                            <w:sz w:val="24"/>
                            <w:szCs w:val="24"/>
                          </w:rPr>
                          <w:t>Restoration and Protection Promised</w:t>
                        </w:r>
                      </w:p>
                      <w:p w14:paraId="6576AF39" w14:textId="64A902B6" w:rsidR="00C32C18" w:rsidRDefault="00C32C18" w:rsidP="00C32C18">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But now thus says the Lord,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who created you, O Jacob,</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who formed you, O Israel:</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Do not fear, for I have redeemed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 have called you by name, you are mine.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2 </w:t>
                        </w:r>
                        <w:r>
                          <w:rPr>
                            <w:rFonts w:ascii="Helvetica" w:eastAsia="Times New Roman" w:hAnsi="Helvetica" w:cs="Helvetica"/>
                            <w:color w:val="757575"/>
                            <w:sz w:val="24"/>
                            <w:szCs w:val="24"/>
                          </w:rPr>
                          <w:t>When you pass through the waters, I will be with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through the rivers, they shall not overwhelm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when you walk through fire you shall not be burned,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the flame shall not consume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3 </w:t>
                        </w:r>
                        <w:r>
                          <w:rPr>
                            <w:rFonts w:ascii="Helvetica" w:eastAsia="Times New Roman" w:hAnsi="Helvetica" w:cs="Helvetica"/>
                            <w:color w:val="757575"/>
                            <w:sz w:val="24"/>
                            <w:szCs w:val="24"/>
                          </w:rPr>
                          <w:t>For I am the Lord your God,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 Holy One of Israel, your Savior.</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4 </w:t>
                        </w:r>
                        <w:r>
                          <w:rPr>
                            <w:rFonts w:ascii="Helvetica" w:eastAsia="Times New Roman" w:hAnsi="Helvetica" w:cs="Helvetica"/>
                            <w:color w:val="757575"/>
                            <w:sz w:val="24"/>
                            <w:szCs w:val="24"/>
                          </w:rPr>
                          <w:t>Because you are precious in my sight,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honored, and I love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 give people in return for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nations in exchange for your life.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Do not fear, for I am with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 will bring your offspring from the east,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and from the </w:t>
                        </w:r>
                        <w:r>
                          <w:rPr>
                            <w:rFonts w:ascii="Helvetica" w:eastAsia="Times New Roman" w:hAnsi="Helvetica" w:cs="Helvetica"/>
                            <w:color w:val="757575"/>
                            <w:sz w:val="24"/>
                            <w:szCs w:val="24"/>
                          </w:rPr>
                          <w:lastRenderedPageBreak/>
                          <w:t>west I will gather you;</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6 </w:t>
                        </w:r>
                        <w:r>
                          <w:rPr>
                            <w:rFonts w:ascii="Helvetica" w:eastAsia="Times New Roman" w:hAnsi="Helvetica" w:cs="Helvetica"/>
                            <w:color w:val="757575"/>
                            <w:sz w:val="24"/>
                            <w:szCs w:val="24"/>
                          </w:rPr>
                          <w:t>I will say to the north, “Give them up,”</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to the south, “Do not withhold;</w:t>
                        </w:r>
                        <w:r>
                          <w:rPr>
                            <w:rFonts w:ascii="Helvetica" w:eastAsia="Times New Roman" w:hAnsi="Helvetica" w:cs="Helvetica"/>
                            <w:color w:val="757575"/>
                            <w:sz w:val="24"/>
                            <w:szCs w:val="24"/>
                          </w:rPr>
                          <w:br/>
                          <w:t>bring my sons from far away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my daughters from the end of the earth—</w:t>
                        </w:r>
                        <w:r>
                          <w:rPr>
                            <w:rStyle w:val="Strong"/>
                            <w:rFonts w:ascii="Helvetica" w:eastAsia="Times New Roman" w:hAnsi="Helvetica" w:cs="Helvetica"/>
                            <w:color w:val="757575"/>
                            <w:sz w:val="24"/>
                            <w:szCs w:val="24"/>
                            <w:vertAlign w:val="superscript"/>
                          </w:rPr>
                          <w:t>7 </w:t>
                        </w:r>
                        <w:r>
                          <w:rPr>
                            <w:rFonts w:ascii="Helvetica" w:eastAsia="Times New Roman" w:hAnsi="Helvetica" w:cs="Helvetica"/>
                            <w:color w:val="757575"/>
                            <w:sz w:val="24"/>
                            <w:szCs w:val="24"/>
                          </w:rPr>
                          <w:t>everyone who is called by my name,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whom I created for my glory,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whom I formed and made.”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8 </w:t>
                        </w:r>
                        <w:r>
                          <w:rPr>
                            <w:rFonts w:ascii="Helvetica" w:eastAsia="Times New Roman" w:hAnsi="Helvetica" w:cs="Helvetica"/>
                            <w:color w:val="757575"/>
                            <w:sz w:val="24"/>
                            <w:szCs w:val="24"/>
                          </w:rPr>
                          <w:t>Bring forth the people who are blind, yet have eyes,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who are deaf, yet have ears!</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15 </w:t>
                        </w:r>
                        <w:r>
                          <w:rPr>
                            <w:rFonts w:ascii="Helvetica" w:eastAsia="Times New Roman" w:hAnsi="Helvetica" w:cs="Helvetica"/>
                            <w:color w:val="757575"/>
                            <w:sz w:val="24"/>
                            <w:szCs w:val="24"/>
                          </w:rPr>
                          <w:t>I am the Lord, your Holy One,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 Creator of Israel, your King.</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16 </w:t>
                        </w:r>
                        <w:r>
                          <w:rPr>
                            <w:rFonts w:ascii="Helvetica" w:eastAsia="Times New Roman" w:hAnsi="Helvetica" w:cs="Helvetica"/>
                            <w:color w:val="757575"/>
                            <w:sz w:val="24"/>
                            <w:szCs w:val="24"/>
                          </w:rPr>
                          <w:t>Thus says the Lord,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who makes a way in the sea,</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 path in the mighty waters,</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17 </w:t>
                        </w:r>
                        <w:r>
                          <w:rPr>
                            <w:rFonts w:ascii="Helvetica" w:eastAsia="Times New Roman" w:hAnsi="Helvetica" w:cs="Helvetica"/>
                            <w:color w:val="757575"/>
                            <w:sz w:val="24"/>
                            <w:szCs w:val="24"/>
                          </w:rPr>
                          <w:t>who brings out chariot and horse,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army and warrior;</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they lie down, they cannot rise,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they are extinguished, quenched like a wick:</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Do not remember the former things,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or consider the things of old.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I am about to do a new thing;</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now it springs forth, do you not perceive it?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 will make a way in the wilderness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rivers in the desert.</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Pr>
                          <w:t xml:space="preserve">            </w:t>
                        </w:r>
                        <w:r>
                          <w:rPr>
                            <w:rStyle w:val="Strong"/>
                            <w:rFonts w:ascii="Helvetica" w:eastAsia="Times New Roman" w:hAnsi="Helvetica" w:cs="Helvetica"/>
                            <w:color w:val="757575"/>
                            <w:sz w:val="24"/>
                            <w:szCs w:val="24"/>
                          </w:rPr>
                          <w:t>To Be Known By Name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Pr>
                          <w:t xml:space="preserve">        </w:t>
                        </w:r>
                        <w:r>
                          <w:rPr>
                            <w:rFonts w:ascii="Helvetica" w:eastAsia="Times New Roman" w:hAnsi="Helvetica" w:cs="Helvetica"/>
                            <w:color w:val="757575"/>
                            <w:sz w:val="24"/>
                            <w:szCs w:val="24"/>
                          </w:rPr>
                          <w:t>H</w:t>
                        </w:r>
                        <w:r>
                          <w:rPr>
                            <w:rFonts w:ascii="Helvetica" w:eastAsia="Times New Roman" w:hAnsi="Helvetica" w:cs="Helvetica"/>
                            <w:color w:val="757575"/>
                            <w:sz w:val="24"/>
                            <w:szCs w:val="24"/>
                          </w:rPr>
                          <w:t>ow Great Thou Art – GtG#625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Fonts w:ascii="Helvetica" w:eastAsia="Times New Roman" w:hAnsi="Helvetica" w:cs="Helvetica"/>
                            <w:color w:val="757575"/>
                            <w:sz w:val="24"/>
                            <w:szCs w:val="24"/>
                          </w:rPr>
                          <w:br/>
                          <w:t>I Come with Joy – GtG515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The rainbow is more than a flag,</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 rainbow is a sign of the covenant.</w:t>
                        </w:r>
                        <w:r>
                          <w:rPr>
                            <w:rFonts w:ascii="Helvetica" w:eastAsia="Times New Roman" w:hAnsi="Helvetica" w:cs="Helvetica"/>
                            <w:color w:val="757575"/>
                            <w:sz w:val="24"/>
                            <w:szCs w:val="24"/>
                          </w:rPr>
                          <w:br/>
                          <w:t>Leader: A covenant to remain with,</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 promise to stand by your people in love.</w:t>
                        </w:r>
                        <w:r>
                          <w:rPr>
                            <w:rFonts w:ascii="Helvetica" w:eastAsia="Times New Roman" w:hAnsi="Helvetica" w:cs="Helvetica"/>
                            <w:color w:val="757575"/>
                            <w:sz w:val="24"/>
                            <w:szCs w:val="24"/>
                          </w:rPr>
                          <w:br/>
                          <w:t>Leader: Wherever we find ourselves in the rainbow covenant,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give you praise for our diversity and the joy and ministry that brings to You and Your church.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7ECA4659" w14:textId="77777777" w:rsidR="00C32C18" w:rsidRDefault="00C32C18">
                  <w:pPr>
                    <w:rPr>
                      <w:rFonts w:ascii="Times New Roman" w:eastAsia="Times New Roman" w:hAnsi="Times New Roman" w:cs="Times New Roman"/>
                      <w:sz w:val="20"/>
                      <w:szCs w:val="20"/>
                    </w:rPr>
                  </w:pPr>
                </w:p>
              </w:tc>
            </w:tr>
          </w:tbl>
          <w:p w14:paraId="7815579A" w14:textId="77777777" w:rsidR="00C32C18" w:rsidRDefault="00C32C18">
            <w:pPr>
              <w:rPr>
                <w:rFonts w:ascii="Times New Roman" w:eastAsia="Times New Roman" w:hAnsi="Times New Roman" w:cs="Times New Roman"/>
                <w:sz w:val="20"/>
                <w:szCs w:val="20"/>
              </w:rPr>
            </w:pPr>
          </w:p>
        </w:tc>
      </w:tr>
    </w:tbl>
    <w:p w14:paraId="37886FDF" w14:textId="77777777" w:rsidR="000C7E91" w:rsidRDefault="000C7E91"/>
    <w:sectPr w:rsidR="000C7E91" w:rsidSect="00C32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2C18"/>
    <w:rsid w:val="000C7E91"/>
    <w:rsid w:val="00C3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E4CC"/>
  <w15:chartTrackingRefBased/>
  <w15:docId w15:val="{8B6BE815-D075-4F59-A685-5826B86C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1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32C18"/>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32C18"/>
    <w:rPr>
      <w:rFonts w:ascii="Helvetica" w:hAnsi="Helvetica" w:cs="Helvetica"/>
      <w:b/>
      <w:bCs/>
      <w:color w:val="444444"/>
      <w:sz w:val="33"/>
      <w:szCs w:val="33"/>
    </w:rPr>
  </w:style>
  <w:style w:type="character" w:styleId="Emphasis">
    <w:name w:val="Emphasis"/>
    <w:basedOn w:val="DefaultParagraphFont"/>
    <w:uiPriority w:val="20"/>
    <w:qFormat/>
    <w:rsid w:val="00C32C18"/>
    <w:rPr>
      <w:i/>
      <w:iCs/>
    </w:rPr>
  </w:style>
  <w:style w:type="character" w:styleId="Strong">
    <w:name w:val="Strong"/>
    <w:basedOn w:val="DefaultParagraphFont"/>
    <w:uiPriority w:val="22"/>
    <w:qFormat/>
    <w:rsid w:val="00C32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2020-06-30T15:27:00Z</dcterms:created>
  <dcterms:modified xsi:type="dcterms:W3CDTF">2020-06-30T15:36:00Z</dcterms:modified>
</cp:coreProperties>
</file>